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20A32AE5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E9303C" w:rsidRPr="00E9303C">
              <w:rPr>
                <w:rFonts w:cstheme="minorHAnsi"/>
                <w:b/>
                <w:bCs/>
                <w:color w:val="1F497D" w:themeColor="text2"/>
              </w:rPr>
              <w:t>Plan upravljanja pomorskim dobrom na području Općine Tučepi za razdoblje od 2024. do 2028. godine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4546035A" w14:textId="53F3ABF4" w:rsidR="00946F1A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E9303C" w:rsidRPr="00E9303C">
              <w:rPr>
                <w:rFonts w:cstheme="minorHAnsi"/>
                <w:b/>
                <w:color w:val="1F497D" w:themeColor="text2"/>
              </w:rPr>
              <w:t>30.11.2023</w:t>
            </w:r>
            <w:r w:rsidR="00E9303C">
              <w:rPr>
                <w:rFonts w:cstheme="minorHAnsi"/>
                <w:b/>
                <w:color w:val="1F497D" w:themeColor="text2"/>
              </w:rPr>
              <w:t>. do</w:t>
            </w:r>
            <w:r w:rsidR="00E9303C" w:rsidRPr="00E9303C">
              <w:rPr>
                <w:rFonts w:cstheme="minorHAnsi"/>
                <w:b/>
                <w:color w:val="1F497D" w:themeColor="text2"/>
              </w:rPr>
              <w:t xml:space="preserve"> 30.12.2023</w:t>
            </w:r>
            <w:r w:rsidR="00E9303C">
              <w:rPr>
                <w:rFonts w:cstheme="minorHAnsi"/>
                <w:b/>
                <w:color w:val="1F497D" w:themeColor="text2"/>
              </w:rPr>
              <w:t>.</w:t>
            </w:r>
          </w:p>
          <w:p w14:paraId="29FB5B7A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</w:tc>
      </w:tr>
      <w:tr w:rsidR="00546335" w:rsidRPr="00545616" w14:paraId="2C8CA2B0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46335" w:rsidRPr="00545616" w14:paraId="4AA518C6" w14:textId="77777777" w:rsidTr="00C112F5">
        <w:tc>
          <w:tcPr>
            <w:tcW w:w="1702" w:type="dxa"/>
            <w:shd w:val="clear" w:color="auto" w:fill="auto"/>
          </w:tcPr>
          <w:p w14:paraId="2A49F86E" w14:textId="0299925C" w:rsidR="00946F1A" w:rsidRPr="00545616" w:rsidRDefault="001A3870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1A3870">
              <w:rPr>
                <w:rFonts w:cstheme="minorHAnsi"/>
                <w:color w:val="808080" w:themeColor="background1" w:themeShade="80"/>
              </w:rPr>
              <w:t>Ivan Vranješ</w:t>
            </w:r>
          </w:p>
        </w:tc>
        <w:tc>
          <w:tcPr>
            <w:tcW w:w="5528" w:type="dxa"/>
          </w:tcPr>
          <w:p w14:paraId="04FC8748" w14:textId="57FD6605" w:rsidR="001A3870" w:rsidRPr="001A3870" w:rsidRDefault="001A3870" w:rsidP="001A3870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1A3870">
              <w:rPr>
                <w:rFonts w:cstheme="minorHAnsi"/>
                <w:color w:val="808080" w:themeColor="background1" w:themeShade="80"/>
              </w:rPr>
              <w:t>Po</w:t>
            </w:r>
            <w:r w:rsidR="00A87815">
              <w:rPr>
                <w:rFonts w:cstheme="minorHAnsi"/>
                <w:color w:val="808080" w:themeColor="background1" w:themeShade="80"/>
              </w:rPr>
              <w:t>š</w:t>
            </w:r>
            <w:r w:rsidRPr="001A3870">
              <w:rPr>
                <w:rFonts w:cstheme="minorHAnsi"/>
                <w:color w:val="808080" w:themeColor="background1" w:themeShade="80"/>
              </w:rPr>
              <w:t>tovani,</w:t>
            </w:r>
          </w:p>
          <w:p w14:paraId="66DE9944" w14:textId="61333EAC" w:rsidR="001A3870" w:rsidRPr="001A3870" w:rsidRDefault="001A3870" w:rsidP="001A3870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1A3870">
              <w:rPr>
                <w:rFonts w:cstheme="minorHAnsi"/>
                <w:color w:val="808080" w:themeColor="background1" w:themeShade="80"/>
              </w:rPr>
              <w:t>Sukladno dokumentu “Dopuna plana upravljanja pomorskim dobrom za 2023. godinu” objavljenom u glasniku Op</w:t>
            </w:r>
            <w:r w:rsidR="00A87815">
              <w:rPr>
                <w:rFonts w:cstheme="minorHAnsi"/>
                <w:color w:val="808080" w:themeColor="background1" w:themeShade="80"/>
              </w:rPr>
              <w:t>ć</w:t>
            </w:r>
            <w:r w:rsidRPr="001A3870">
              <w:rPr>
                <w:rFonts w:cstheme="minorHAnsi"/>
                <w:color w:val="808080" w:themeColor="background1" w:themeShade="80"/>
              </w:rPr>
              <w:t>ine 02.</w:t>
            </w:r>
            <w:r w:rsidR="00A87815">
              <w:rPr>
                <w:rFonts w:cstheme="minorHAnsi"/>
                <w:color w:val="808080" w:themeColor="background1" w:themeShade="80"/>
              </w:rPr>
              <w:t xml:space="preserve"> </w:t>
            </w:r>
            <w:r w:rsidRPr="001A3870">
              <w:rPr>
                <w:rFonts w:cstheme="minorHAnsi"/>
                <w:color w:val="808080" w:themeColor="background1" w:themeShade="80"/>
              </w:rPr>
              <w:t>05.</w:t>
            </w:r>
            <w:r w:rsidR="00A87815">
              <w:rPr>
                <w:rFonts w:cstheme="minorHAnsi"/>
                <w:color w:val="808080" w:themeColor="background1" w:themeShade="80"/>
              </w:rPr>
              <w:t xml:space="preserve"> </w:t>
            </w:r>
            <w:r w:rsidRPr="001A3870">
              <w:rPr>
                <w:rFonts w:cstheme="minorHAnsi"/>
                <w:color w:val="808080" w:themeColor="background1" w:themeShade="80"/>
              </w:rPr>
              <w:t>2023., mo</w:t>
            </w:r>
            <w:r w:rsidR="00A87815">
              <w:rPr>
                <w:rFonts w:cstheme="minorHAnsi"/>
                <w:color w:val="808080" w:themeColor="background1" w:themeShade="80"/>
              </w:rPr>
              <w:t>ž</w:t>
            </w:r>
            <w:r w:rsidRPr="001A3870">
              <w:rPr>
                <w:rFonts w:cstheme="minorHAnsi"/>
                <w:color w:val="808080" w:themeColor="background1" w:themeShade="80"/>
              </w:rPr>
              <w:t>ete li isti unijeti i za aktualni plan za 2024. za istu mikrolokaciju na Kamenima?</w:t>
            </w:r>
          </w:p>
          <w:p w14:paraId="04AABAD0" w14:textId="49BDDCA9" w:rsidR="001A3870" w:rsidRPr="001A3870" w:rsidRDefault="001A3870" w:rsidP="001A3870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1A3870">
              <w:rPr>
                <w:rFonts w:cstheme="minorHAnsi"/>
                <w:color w:val="808080" w:themeColor="background1" w:themeShade="80"/>
              </w:rPr>
              <w:t>Hvala Vam,</w:t>
            </w:r>
          </w:p>
          <w:p w14:paraId="72CC5A2A" w14:textId="24CD5E15" w:rsidR="00946F1A" w:rsidRPr="00545616" w:rsidRDefault="001A3870" w:rsidP="001A3870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1A3870">
              <w:rPr>
                <w:rFonts w:cstheme="minorHAnsi"/>
                <w:color w:val="808080" w:themeColor="background1" w:themeShade="80"/>
              </w:rPr>
              <w:t>Ivan</w:t>
            </w:r>
          </w:p>
        </w:tc>
        <w:tc>
          <w:tcPr>
            <w:tcW w:w="1276" w:type="dxa"/>
          </w:tcPr>
          <w:p w14:paraId="24AC0508" w14:textId="55FFC584" w:rsidR="00F922FD" w:rsidRPr="00545616" w:rsidRDefault="001A3870">
            <w:pPr>
              <w:rPr>
                <w:rFonts w:cstheme="minorHAnsi"/>
                <w:color w:val="808080" w:themeColor="background1" w:themeShade="80"/>
              </w:rPr>
            </w:pPr>
            <w:r w:rsidRPr="001A3870">
              <w:rPr>
                <w:rFonts w:cstheme="minorHAnsi"/>
                <w:color w:val="808080" w:themeColor="background1" w:themeShade="80"/>
              </w:rPr>
              <w:t>09.12.2023</w:t>
            </w:r>
            <w:r>
              <w:rPr>
                <w:rFonts w:cstheme="minorHAnsi"/>
                <w:color w:val="808080" w:themeColor="background1" w:themeShade="80"/>
              </w:rPr>
              <w:t>.</w:t>
            </w:r>
            <w:r w:rsidRPr="001A3870">
              <w:rPr>
                <w:rFonts w:cstheme="minorHAnsi"/>
                <w:color w:val="808080" w:themeColor="background1" w:themeShade="80"/>
              </w:rPr>
              <w:t xml:space="preserve"> 11:14</w:t>
            </w:r>
            <w:r>
              <w:rPr>
                <w:rFonts w:cstheme="minorHAnsi"/>
                <w:color w:val="808080" w:themeColor="background1" w:themeShade="80"/>
              </w:rPr>
              <w:t>h</w:t>
            </w:r>
          </w:p>
        </w:tc>
        <w:tc>
          <w:tcPr>
            <w:tcW w:w="1418" w:type="dxa"/>
          </w:tcPr>
          <w:p w14:paraId="7649BC79" w14:textId="75880EE0" w:rsidR="00544C20" w:rsidRDefault="00544C20" w:rsidP="00544C20">
            <w:pPr>
              <w:rPr>
                <w:rFonts w:cstheme="minorHAnsi"/>
                <w:color w:val="808080" w:themeColor="background1" w:themeShade="80"/>
              </w:rPr>
            </w:pPr>
          </w:p>
          <w:p w14:paraId="12944F7D" w14:textId="1DCFF3E6" w:rsidR="00BA0961" w:rsidRPr="00E91D4F" w:rsidRDefault="00BA0961" w:rsidP="00544C20">
            <w:pPr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Odbijen</w:t>
            </w:r>
          </w:p>
          <w:p w14:paraId="5AF36E0B" w14:textId="2FE85DAF" w:rsidR="00365B59" w:rsidRPr="00E91D4F" w:rsidRDefault="00365B59" w:rsidP="00184E7F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5103" w:type="dxa"/>
          </w:tcPr>
          <w:p w14:paraId="3B1F21F6" w14:textId="77777777" w:rsidR="00BA0961" w:rsidRDefault="00BA0961" w:rsidP="00F922FD">
            <w:pPr>
              <w:spacing w:beforeLines="40" w:before="96" w:afterLines="40" w:after="96"/>
              <w:jc w:val="both"/>
              <w:rPr>
                <w:rFonts w:cstheme="minorHAnsi"/>
                <w:color w:val="FF0000"/>
              </w:rPr>
            </w:pPr>
          </w:p>
          <w:p w14:paraId="47D17C94" w14:textId="47F03155" w:rsidR="00946F1A" w:rsidRPr="00DA05CA" w:rsidRDefault="00BA0961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DA05CA">
              <w:rPr>
                <w:rFonts w:cstheme="minorHAnsi"/>
              </w:rPr>
              <w:t xml:space="preserve">Predmetna </w:t>
            </w:r>
            <w:r w:rsidR="00674682">
              <w:rPr>
                <w:rFonts w:cstheme="minorHAnsi"/>
              </w:rPr>
              <w:t>(mikro)lokacija i sredstv</w:t>
            </w:r>
            <w:r w:rsidR="002E6D63">
              <w:rPr>
                <w:rFonts w:cstheme="minorHAnsi"/>
              </w:rPr>
              <w:t>o</w:t>
            </w:r>
            <w:r w:rsidR="00674682">
              <w:rPr>
                <w:rFonts w:cstheme="minorHAnsi"/>
              </w:rPr>
              <w:t xml:space="preserve"> za obavljanje djel</w:t>
            </w:r>
            <w:r w:rsidR="002E6D63">
              <w:rPr>
                <w:rFonts w:cstheme="minorHAnsi"/>
              </w:rPr>
              <w:t>at</w:t>
            </w:r>
            <w:r w:rsidR="00674682">
              <w:rPr>
                <w:rFonts w:cstheme="minorHAnsi"/>
              </w:rPr>
              <w:t>nosti</w:t>
            </w:r>
            <w:r w:rsidR="002E6D63">
              <w:rPr>
                <w:rFonts w:cstheme="minorHAnsi"/>
              </w:rPr>
              <w:t xml:space="preserve"> regulirani su kroz sustav korišten</w:t>
            </w:r>
            <w:r w:rsidR="002C5A71">
              <w:rPr>
                <w:rFonts w:cstheme="minorHAnsi"/>
              </w:rPr>
              <w:t>ja javno</w:t>
            </w:r>
            <w:r w:rsidR="002E6D63">
              <w:rPr>
                <w:rFonts w:cstheme="minorHAnsi"/>
              </w:rPr>
              <w:t>-prometni</w:t>
            </w:r>
            <w:r w:rsidR="002C5A71">
              <w:rPr>
                <w:rFonts w:cstheme="minorHAnsi"/>
              </w:rPr>
              <w:t>h</w:t>
            </w:r>
            <w:r w:rsidR="002E6D63">
              <w:rPr>
                <w:rFonts w:cstheme="minorHAnsi"/>
              </w:rPr>
              <w:t xml:space="preserve"> p</w:t>
            </w:r>
            <w:r w:rsidR="002C5A71">
              <w:rPr>
                <w:rFonts w:cstheme="minorHAnsi"/>
              </w:rPr>
              <w:t>o</w:t>
            </w:r>
            <w:r w:rsidR="002E6D63">
              <w:rPr>
                <w:rFonts w:cstheme="minorHAnsi"/>
              </w:rPr>
              <w:t>vršin</w:t>
            </w:r>
            <w:r w:rsidR="002C5A71">
              <w:rPr>
                <w:rFonts w:cstheme="minorHAnsi"/>
              </w:rPr>
              <w:t>a</w:t>
            </w:r>
            <w:r w:rsidR="002E6D63">
              <w:rPr>
                <w:rFonts w:cstheme="minorHAnsi"/>
              </w:rPr>
              <w:t>.</w:t>
            </w:r>
          </w:p>
        </w:tc>
      </w:tr>
      <w:tr w:rsidR="00E9303C" w:rsidRPr="00545616" w14:paraId="034637EE" w14:textId="77777777" w:rsidTr="00C112F5">
        <w:tc>
          <w:tcPr>
            <w:tcW w:w="1702" w:type="dxa"/>
            <w:shd w:val="clear" w:color="auto" w:fill="auto"/>
          </w:tcPr>
          <w:p w14:paraId="0313B4E8" w14:textId="3AD91FA3" w:rsidR="00E9303C" w:rsidRPr="00545616" w:rsidRDefault="001A3870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1A3870">
              <w:rPr>
                <w:rFonts w:cstheme="minorHAnsi"/>
                <w:color w:val="808080" w:themeColor="background1" w:themeShade="80"/>
              </w:rPr>
              <w:t>Tonći Šimić</w:t>
            </w:r>
          </w:p>
        </w:tc>
        <w:tc>
          <w:tcPr>
            <w:tcW w:w="5528" w:type="dxa"/>
          </w:tcPr>
          <w:p w14:paraId="4E28FB83" w14:textId="2E3A7D87" w:rsidR="00EB70E8" w:rsidRPr="00EB70E8" w:rsidRDefault="00EB70E8" w:rsidP="00EB70E8">
            <w:pPr>
              <w:jc w:val="both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P</w:t>
            </w:r>
            <w:r w:rsidRPr="00EB70E8">
              <w:rPr>
                <w:rFonts w:cstheme="minorHAnsi"/>
                <w:color w:val="808080" w:themeColor="background1" w:themeShade="80"/>
              </w:rPr>
              <w:t>oštovani,</w:t>
            </w:r>
          </w:p>
          <w:p w14:paraId="260FD384" w14:textId="1545B4EC" w:rsidR="00E9303C" w:rsidRPr="00545616" w:rsidRDefault="00EB70E8" w:rsidP="00EB70E8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EB70E8">
              <w:rPr>
                <w:rFonts w:cstheme="minorHAnsi"/>
                <w:color w:val="808080" w:themeColor="background1" w:themeShade="80"/>
              </w:rPr>
              <w:t xml:space="preserve">U novom objavljenom planu upravljanja pomorskim dobrom Općine Tučepi za razdoblje 2024. - 2028. na plaži Kamena je greškom izostavljena jedna </w:t>
            </w:r>
            <w:proofErr w:type="spellStart"/>
            <w:r w:rsidRPr="00EB70E8">
              <w:rPr>
                <w:rFonts w:cstheme="minorHAnsi"/>
                <w:color w:val="808080" w:themeColor="background1" w:themeShade="80"/>
              </w:rPr>
              <w:t>pedalina</w:t>
            </w:r>
            <w:proofErr w:type="spellEnd"/>
            <w:r w:rsidRPr="00EB70E8">
              <w:rPr>
                <w:rFonts w:cstheme="minorHAnsi"/>
                <w:color w:val="808080" w:themeColor="background1" w:themeShade="80"/>
              </w:rPr>
              <w:t xml:space="preserve">. Godinama unazad već imam koncesiju za 3 </w:t>
            </w:r>
            <w:proofErr w:type="spellStart"/>
            <w:r w:rsidRPr="00EB70E8">
              <w:rPr>
                <w:rFonts w:cstheme="minorHAnsi"/>
                <w:color w:val="808080" w:themeColor="background1" w:themeShade="80"/>
              </w:rPr>
              <w:t>pedaline</w:t>
            </w:r>
            <w:proofErr w:type="spellEnd"/>
            <w:r w:rsidRPr="00EB70E8">
              <w:rPr>
                <w:rFonts w:cstheme="minorHAnsi"/>
                <w:color w:val="808080" w:themeColor="background1" w:themeShade="80"/>
              </w:rPr>
              <w:t>, a u količinama su navedene samo 2, pa Vas molim da se to ispravi.</w:t>
            </w:r>
          </w:p>
        </w:tc>
        <w:tc>
          <w:tcPr>
            <w:tcW w:w="1276" w:type="dxa"/>
          </w:tcPr>
          <w:p w14:paraId="48324160" w14:textId="25DA88A4" w:rsidR="00E9303C" w:rsidRPr="00545616" w:rsidRDefault="001A3870">
            <w:pPr>
              <w:rPr>
                <w:rFonts w:cstheme="minorHAnsi"/>
                <w:color w:val="808080" w:themeColor="background1" w:themeShade="80"/>
              </w:rPr>
            </w:pPr>
            <w:r w:rsidRPr="001A3870">
              <w:rPr>
                <w:rFonts w:cstheme="minorHAnsi"/>
                <w:color w:val="808080" w:themeColor="background1" w:themeShade="80"/>
              </w:rPr>
              <w:t>18.12.2023</w:t>
            </w:r>
            <w:r>
              <w:rPr>
                <w:rFonts w:cstheme="minorHAnsi"/>
                <w:color w:val="808080" w:themeColor="background1" w:themeShade="80"/>
              </w:rPr>
              <w:t>.</w:t>
            </w:r>
            <w:r w:rsidRPr="001A3870">
              <w:rPr>
                <w:rFonts w:cstheme="minorHAnsi"/>
                <w:color w:val="808080" w:themeColor="background1" w:themeShade="80"/>
              </w:rPr>
              <w:t xml:space="preserve"> 10:36</w:t>
            </w:r>
            <w:r>
              <w:rPr>
                <w:rFonts w:cstheme="minorHAnsi"/>
                <w:color w:val="808080" w:themeColor="background1" w:themeShade="80"/>
              </w:rPr>
              <w:t>h</w:t>
            </w:r>
          </w:p>
        </w:tc>
        <w:tc>
          <w:tcPr>
            <w:tcW w:w="1418" w:type="dxa"/>
          </w:tcPr>
          <w:p w14:paraId="72BB47E0" w14:textId="77777777" w:rsidR="00E9303C" w:rsidRDefault="00E9303C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B02E939" w14:textId="7DDCD644" w:rsidR="00E7059D" w:rsidRPr="00630B97" w:rsidRDefault="00E7059D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Prihvaćen</w:t>
            </w:r>
          </w:p>
        </w:tc>
        <w:tc>
          <w:tcPr>
            <w:tcW w:w="5103" w:type="dxa"/>
          </w:tcPr>
          <w:p w14:paraId="682FA245" w14:textId="5D0EDD75" w:rsidR="00E9303C" w:rsidRPr="005163D9" w:rsidRDefault="00C9602A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5163D9">
              <w:rPr>
                <w:rFonts w:cstheme="minorHAnsi"/>
              </w:rPr>
              <w:t xml:space="preserve">U prijedlogu Plana upravljanja pomorskim dobrom greškom je </w:t>
            </w:r>
            <w:r w:rsidR="005163D9" w:rsidRPr="005163D9">
              <w:rPr>
                <w:rFonts w:cstheme="minorHAnsi"/>
              </w:rPr>
              <w:t>upisana brojka '2' umjesto '3'.</w:t>
            </w:r>
          </w:p>
          <w:p w14:paraId="49BA1862" w14:textId="77777777" w:rsidR="00E7059D" w:rsidRPr="00184E7F" w:rsidRDefault="00E7059D" w:rsidP="00F922FD">
            <w:pPr>
              <w:spacing w:beforeLines="40" w:before="96" w:afterLines="40" w:after="96"/>
              <w:jc w:val="both"/>
              <w:rPr>
                <w:rFonts w:cstheme="minorHAnsi"/>
                <w:color w:val="FF0000"/>
              </w:rPr>
            </w:pPr>
          </w:p>
        </w:tc>
      </w:tr>
      <w:tr w:rsidR="00E9303C" w:rsidRPr="00545616" w14:paraId="7E18CF8F" w14:textId="77777777" w:rsidTr="00C112F5">
        <w:tc>
          <w:tcPr>
            <w:tcW w:w="1702" w:type="dxa"/>
            <w:shd w:val="clear" w:color="auto" w:fill="auto"/>
          </w:tcPr>
          <w:p w14:paraId="03C916EB" w14:textId="0BC8529E" w:rsidR="00E9303C" w:rsidRPr="00545616" w:rsidRDefault="00EB70E8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EB70E8">
              <w:rPr>
                <w:rFonts w:cstheme="minorHAnsi"/>
                <w:color w:val="808080" w:themeColor="background1" w:themeShade="80"/>
              </w:rPr>
              <w:t xml:space="preserve">Miodrag Šarić </w:t>
            </w:r>
          </w:p>
        </w:tc>
        <w:tc>
          <w:tcPr>
            <w:tcW w:w="5528" w:type="dxa"/>
          </w:tcPr>
          <w:p w14:paraId="0AF5C431" w14:textId="77777777" w:rsidR="00EB70E8" w:rsidRPr="00EB70E8" w:rsidRDefault="00EB70E8" w:rsidP="00EB70E8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EB70E8">
              <w:rPr>
                <w:rFonts w:cstheme="minorHAnsi"/>
                <w:color w:val="808080" w:themeColor="background1" w:themeShade="80"/>
              </w:rPr>
              <w:t>Poštovani,</w:t>
            </w:r>
          </w:p>
          <w:p w14:paraId="1174419A" w14:textId="77777777" w:rsidR="00EB70E8" w:rsidRPr="00EB70E8" w:rsidRDefault="00EB70E8" w:rsidP="00EB70E8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EB70E8">
              <w:rPr>
                <w:rFonts w:cstheme="minorHAnsi"/>
                <w:color w:val="808080" w:themeColor="background1" w:themeShade="80"/>
              </w:rPr>
              <w:t>Molim Vas da mi pod točkom br. VI u dokumentu „Plan upravljanja pomorskim dobrom na području Općine Tučepi za razdoblje od 2024. do 2028. godine” u članku 16. redni br. lokacije 8 (Plaža Slatina – kod hotela „Tamaris“) sredstvo za vuču sa opremom umjesto 1 broda DOZVOLITE I PROMIJENITE u 2 broda.</w:t>
            </w:r>
          </w:p>
          <w:p w14:paraId="34057475" w14:textId="77777777" w:rsidR="00EB70E8" w:rsidRPr="00EB70E8" w:rsidRDefault="00EB70E8" w:rsidP="00EB70E8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EB70E8">
              <w:rPr>
                <w:rFonts w:cstheme="minorHAnsi"/>
                <w:color w:val="808080" w:themeColor="background1" w:themeShade="80"/>
              </w:rPr>
              <w:t>Napomenuti ću da imam 2 plovila u firmi i drugi povremeno koristim u slučaju kvara ili loših vremenskih uvjeta.</w:t>
            </w:r>
          </w:p>
          <w:p w14:paraId="5051793B" w14:textId="44A312D2" w:rsidR="00EB70E8" w:rsidRPr="00EB70E8" w:rsidRDefault="00EB70E8" w:rsidP="00EB70E8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EB70E8">
              <w:rPr>
                <w:rFonts w:cstheme="minorHAnsi"/>
                <w:color w:val="808080" w:themeColor="background1" w:themeShade="80"/>
              </w:rPr>
              <w:t xml:space="preserve">Smatram da kao dugogodišnji korisnik na to imam i pravo, jer su moje obaveze sve zatvorene te nemam dugovanja prema Općini kao ni Komunalnom Tučepi. Podsjetit ću da </w:t>
            </w:r>
            <w:r w:rsidRPr="00EB70E8">
              <w:rPr>
                <w:rFonts w:cstheme="minorHAnsi"/>
                <w:color w:val="808080" w:themeColor="background1" w:themeShade="80"/>
              </w:rPr>
              <w:lastRenderedPageBreak/>
              <w:t xml:space="preserve">sam davno i imao 2 plovila kada sam počeo sa vodenim sportovima na lokaciji ispred </w:t>
            </w:r>
            <w:r w:rsidR="007D28FA">
              <w:rPr>
                <w:rFonts w:cstheme="minorHAnsi"/>
                <w:color w:val="808080" w:themeColor="background1" w:themeShade="80"/>
              </w:rPr>
              <w:t>'</w:t>
            </w:r>
            <w:proofErr w:type="spellStart"/>
            <w:r w:rsidR="007D28FA">
              <w:rPr>
                <w:rFonts w:cstheme="minorHAnsi"/>
                <w:color w:val="808080" w:themeColor="background1" w:themeShade="80"/>
              </w:rPr>
              <w:t>Z</w:t>
            </w:r>
            <w:r w:rsidRPr="00EB70E8">
              <w:rPr>
                <w:rFonts w:cstheme="minorHAnsi"/>
                <w:color w:val="808080" w:themeColor="background1" w:themeShade="80"/>
              </w:rPr>
              <w:t>ingine</w:t>
            </w:r>
            <w:proofErr w:type="spellEnd"/>
            <w:r w:rsidR="007D28FA">
              <w:rPr>
                <w:rFonts w:cstheme="minorHAnsi"/>
                <w:color w:val="808080" w:themeColor="background1" w:themeShade="80"/>
              </w:rPr>
              <w:t>'</w:t>
            </w:r>
            <w:r w:rsidRPr="00EB70E8">
              <w:rPr>
                <w:rFonts w:cstheme="minorHAnsi"/>
                <w:color w:val="808080" w:themeColor="background1" w:themeShade="80"/>
              </w:rPr>
              <w:t xml:space="preserve"> kuće, ali zbog drugih koncesionara sam se dogovorno odrekao tog jednog plovila (što zna načelnik Čobrnić) te sam se povukao na lokaciju ispred hotela Tamaris na kojoj sam zadnjih 23 godine.</w:t>
            </w:r>
          </w:p>
          <w:p w14:paraId="60A4A645" w14:textId="77777777" w:rsidR="00EB70E8" w:rsidRPr="00EB70E8" w:rsidRDefault="00EB70E8" w:rsidP="00EB70E8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  <w:p w14:paraId="5480E7CC" w14:textId="278B9D1A" w:rsidR="00E9303C" w:rsidRPr="00545616" w:rsidRDefault="00EB70E8" w:rsidP="00EB70E8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EB70E8">
              <w:rPr>
                <w:rFonts w:cstheme="minorHAnsi"/>
                <w:color w:val="808080" w:themeColor="background1" w:themeShade="80"/>
              </w:rPr>
              <w:t>Miodrag Šarić</w:t>
            </w:r>
          </w:p>
        </w:tc>
        <w:tc>
          <w:tcPr>
            <w:tcW w:w="1276" w:type="dxa"/>
          </w:tcPr>
          <w:p w14:paraId="70496050" w14:textId="7DD947A9" w:rsidR="00E9303C" w:rsidRPr="00545616" w:rsidRDefault="00EB70E8">
            <w:pPr>
              <w:rPr>
                <w:rFonts w:cstheme="minorHAnsi"/>
                <w:color w:val="808080" w:themeColor="background1" w:themeShade="80"/>
              </w:rPr>
            </w:pPr>
            <w:r w:rsidRPr="00EB70E8">
              <w:rPr>
                <w:rFonts w:cstheme="minorHAnsi"/>
                <w:color w:val="808080" w:themeColor="background1" w:themeShade="80"/>
              </w:rPr>
              <w:lastRenderedPageBreak/>
              <w:t>20.12.2023 19:25</w:t>
            </w:r>
            <w:r>
              <w:rPr>
                <w:rFonts w:cstheme="minorHAnsi"/>
                <w:color w:val="808080" w:themeColor="background1" w:themeShade="80"/>
              </w:rPr>
              <w:t>h</w:t>
            </w:r>
          </w:p>
        </w:tc>
        <w:tc>
          <w:tcPr>
            <w:tcW w:w="1418" w:type="dxa"/>
          </w:tcPr>
          <w:p w14:paraId="486EC9DE" w14:textId="77777777" w:rsidR="00E9303C" w:rsidRDefault="00E9303C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A00C9C8" w14:textId="2832E6DA" w:rsidR="005163D9" w:rsidRPr="003A7824" w:rsidRDefault="003A7824" w:rsidP="00184E7F">
            <w:pPr>
              <w:rPr>
                <w:rFonts w:ascii="Arial" w:hAnsi="Arial" w:cs="Arial"/>
                <w:sz w:val="20"/>
                <w:szCs w:val="20"/>
              </w:rPr>
            </w:pPr>
            <w:r w:rsidRPr="003A7824">
              <w:rPr>
                <w:rFonts w:ascii="Arial" w:hAnsi="Arial" w:cs="Arial"/>
                <w:sz w:val="20"/>
                <w:szCs w:val="20"/>
              </w:rPr>
              <w:t>Prihvaćen</w:t>
            </w:r>
          </w:p>
        </w:tc>
        <w:tc>
          <w:tcPr>
            <w:tcW w:w="5103" w:type="dxa"/>
          </w:tcPr>
          <w:p w14:paraId="702AFA70" w14:textId="77777777" w:rsidR="00E9303C" w:rsidRDefault="00E9303C" w:rsidP="00F922FD">
            <w:pPr>
              <w:spacing w:beforeLines="40" w:before="96" w:afterLines="40" w:after="96"/>
              <w:jc w:val="both"/>
              <w:rPr>
                <w:rFonts w:cstheme="minorHAnsi"/>
                <w:color w:val="FF0000"/>
              </w:rPr>
            </w:pPr>
          </w:p>
          <w:p w14:paraId="1B49ED14" w14:textId="0AA63159" w:rsidR="003A7824" w:rsidRPr="00A8779D" w:rsidRDefault="003A7824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A8779D">
              <w:rPr>
                <w:rFonts w:cstheme="minorHAnsi"/>
              </w:rPr>
              <w:t xml:space="preserve">Obzirom na 'prihvatni' kapacitet mikrolokacije i veliki broj gostiju iz okolnih hotelskih objekata </w:t>
            </w:r>
            <w:r w:rsidR="00A8779D" w:rsidRPr="00A8779D">
              <w:rPr>
                <w:rFonts w:cstheme="minorHAnsi"/>
              </w:rPr>
              <w:t>primjereno je usvojiti primjedbu.</w:t>
            </w:r>
          </w:p>
        </w:tc>
      </w:tr>
      <w:tr w:rsidR="00E9303C" w:rsidRPr="00545616" w14:paraId="2048ECDB" w14:textId="77777777" w:rsidTr="00C112F5">
        <w:tc>
          <w:tcPr>
            <w:tcW w:w="1702" w:type="dxa"/>
            <w:shd w:val="clear" w:color="auto" w:fill="auto"/>
          </w:tcPr>
          <w:p w14:paraId="6F426D32" w14:textId="3E648B1D" w:rsidR="00E9303C" w:rsidRPr="00545616" w:rsidRDefault="00EB70E8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EB70E8">
              <w:rPr>
                <w:rFonts w:cstheme="minorHAnsi"/>
                <w:color w:val="808080" w:themeColor="background1" w:themeShade="80"/>
              </w:rPr>
              <w:t xml:space="preserve">Stjepan Šimić </w:t>
            </w:r>
          </w:p>
        </w:tc>
        <w:tc>
          <w:tcPr>
            <w:tcW w:w="5528" w:type="dxa"/>
          </w:tcPr>
          <w:p w14:paraId="03A590F1" w14:textId="77777777" w:rsidR="00D24010" w:rsidRPr="00D24010" w:rsidRDefault="00D24010" w:rsidP="00D24010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24010">
              <w:rPr>
                <w:rFonts w:cstheme="minorHAnsi"/>
                <w:color w:val="808080" w:themeColor="background1" w:themeShade="80"/>
              </w:rPr>
              <w:t>Poštovani,</w:t>
            </w:r>
          </w:p>
          <w:p w14:paraId="01B6138B" w14:textId="391E650B" w:rsidR="00D24010" w:rsidRPr="00D24010" w:rsidRDefault="00D24010" w:rsidP="00D24010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24010">
              <w:rPr>
                <w:rFonts w:cstheme="minorHAnsi"/>
                <w:color w:val="808080" w:themeColor="background1" w:themeShade="80"/>
              </w:rPr>
              <w:t>U novom planu upravljanja pomorskim dobrom Općine Tučepi za razdoblje 2024-2028, navedeno vremensko razdoblje</w:t>
            </w:r>
            <w:r w:rsidR="007D28FA">
              <w:rPr>
                <w:rFonts w:cstheme="minorHAnsi"/>
                <w:color w:val="808080" w:themeColor="background1" w:themeShade="80"/>
              </w:rPr>
              <w:t xml:space="preserve"> </w:t>
            </w:r>
            <w:r w:rsidRPr="00D24010">
              <w:rPr>
                <w:rFonts w:cstheme="minorHAnsi"/>
                <w:color w:val="808080" w:themeColor="background1" w:themeShade="80"/>
              </w:rPr>
              <w:t xml:space="preserve">(rok dozvole) za iznajmljivanje </w:t>
            </w:r>
            <w:proofErr w:type="spellStart"/>
            <w:r w:rsidRPr="00D24010">
              <w:rPr>
                <w:rFonts w:cstheme="minorHAnsi"/>
                <w:color w:val="808080" w:themeColor="background1" w:themeShade="80"/>
              </w:rPr>
              <w:t>pedalina</w:t>
            </w:r>
            <w:proofErr w:type="spellEnd"/>
            <w:r w:rsidRPr="00D24010">
              <w:rPr>
                <w:rFonts w:cstheme="minorHAnsi"/>
                <w:color w:val="808080" w:themeColor="background1" w:themeShade="80"/>
              </w:rPr>
              <w:t xml:space="preserve"> je 2 godine.</w:t>
            </w:r>
          </w:p>
          <w:p w14:paraId="4118727E" w14:textId="77777777" w:rsidR="00D24010" w:rsidRPr="00D24010" w:rsidRDefault="00D24010" w:rsidP="00D24010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24010">
              <w:rPr>
                <w:rFonts w:cstheme="minorHAnsi"/>
                <w:color w:val="808080" w:themeColor="background1" w:themeShade="80"/>
              </w:rPr>
              <w:t xml:space="preserve">S obzirom na količinu (7 </w:t>
            </w:r>
            <w:proofErr w:type="spellStart"/>
            <w:r w:rsidRPr="00D24010">
              <w:rPr>
                <w:rFonts w:cstheme="minorHAnsi"/>
                <w:color w:val="808080" w:themeColor="background1" w:themeShade="80"/>
              </w:rPr>
              <w:t>pedalina</w:t>
            </w:r>
            <w:proofErr w:type="spellEnd"/>
            <w:r w:rsidRPr="00D24010">
              <w:rPr>
                <w:rFonts w:cstheme="minorHAnsi"/>
                <w:color w:val="808080" w:themeColor="background1" w:themeShade="80"/>
              </w:rPr>
              <w:t>) i cijenu istih smatram da bi rok dozvole trebao biti 5 godina.</w:t>
            </w:r>
          </w:p>
          <w:p w14:paraId="6263FBCA" w14:textId="61ED320D" w:rsidR="00E9303C" w:rsidRPr="00545616" w:rsidRDefault="00D24010" w:rsidP="00D24010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24010">
              <w:rPr>
                <w:rFonts w:cstheme="minorHAnsi"/>
                <w:color w:val="808080" w:themeColor="background1" w:themeShade="80"/>
              </w:rPr>
              <w:t>U ovome sam poslu 26 g. i ulaganja su približno ista kao i za pojedina sredstva kojima je naveden rok dozvole 5.g</w:t>
            </w:r>
          </w:p>
        </w:tc>
        <w:tc>
          <w:tcPr>
            <w:tcW w:w="1276" w:type="dxa"/>
          </w:tcPr>
          <w:p w14:paraId="30BF727D" w14:textId="633D3521" w:rsidR="00E9303C" w:rsidRPr="00545616" w:rsidRDefault="00D24010">
            <w:pPr>
              <w:rPr>
                <w:rFonts w:cstheme="minorHAnsi"/>
                <w:color w:val="808080" w:themeColor="background1" w:themeShade="80"/>
              </w:rPr>
            </w:pPr>
            <w:r w:rsidRPr="00D24010">
              <w:rPr>
                <w:rFonts w:cstheme="minorHAnsi"/>
                <w:color w:val="808080" w:themeColor="background1" w:themeShade="80"/>
              </w:rPr>
              <w:t>27.12.2023 20:10</w:t>
            </w:r>
            <w:r>
              <w:rPr>
                <w:rFonts w:cstheme="minorHAnsi"/>
                <w:color w:val="808080" w:themeColor="background1" w:themeShade="80"/>
              </w:rPr>
              <w:t>h</w:t>
            </w:r>
          </w:p>
        </w:tc>
        <w:tc>
          <w:tcPr>
            <w:tcW w:w="1418" w:type="dxa"/>
          </w:tcPr>
          <w:p w14:paraId="3AFFACF3" w14:textId="77777777" w:rsidR="00E9303C" w:rsidRDefault="00E9303C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B97F3C9" w14:textId="5CC4A3D1" w:rsidR="000B788C" w:rsidRPr="00630B97" w:rsidRDefault="000B788C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Prihvaćen</w:t>
            </w:r>
          </w:p>
        </w:tc>
        <w:tc>
          <w:tcPr>
            <w:tcW w:w="5103" w:type="dxa"/>
          </w:tcPr>
          <w:p w14:paraId="29F39820" w14:textId="77777777" w:rsidR="00E9303C" w:rsidRDefault="00E9303C" w:rsidP="00F922FD">
            <w:pPr>
              <w:spacing w:beforeLines="40" w:before="96" w:afterLines="40" w:after="96"/>
              <w:jc w:val="both"/>
              <w:rPr>
                <w:rFonts w:cstheme="minorHAnsi"/>
                <w:color w:val="FF0000"/>
              </w:rPr>
            </w:pPr>
          </w:p>
          <w:p w14:paraId="4F703FB5" w14:textId="6EEE78C9" w:rsidR="000B788C" w:rsidRPr="009E4CD5" w:rsidRDefault="009E4CD5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E4CD5">
              <w:rPr>
                <w:rFonts w:cstheme="minorHAnsi"/>
              </w:rPr>
              <w:t xml:space="preserve">U odnosu na utemeljenost </w:t>
            </w:r>
            <w:r>
              <w:rPr>
                <w:rFonts w:cstheme="minorHAnsi"/>
              </w:rPr>
              <w:t xml:space="preserve">zahtjeva smatram kako je </w:t>
            </w:r>
            <w:r w:rsidR="00852006">
              <w:rPr>
                <w:rFonts w:cstheme="minorHAnsi"/>
              </w:rPr>
              <w:t>primjedbu potrebno usvojiti.</w:t>
            </w:r>
          </w:p>
        </w:tc>
      </w:tr>
      <w:tr w:rsidR="00E9303C" w:rsidRPr="00545616" w14:paraId="43E6ADEE" w14:textId="77777777" w:rsidTr="00C112F5">
        <w:tc>
          <w:tcPr>
            <w:tcW w:w="1702" w:type="dxa"/>
            <w:shd w:val="clear" w:color="auto" w:fill="auto"/>
          </w:tcPr>
          <w:p w14:paraId="177430C2" w14:textId="59319ED9" w:rsidR="00E9303C" w:rsidRPr="00545616" w:rsidRDefault="00A35DDE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35DDE">
              <w:rPr>
                <w:rFonts w:cstheme="minorHAnsi"/>
                <w:color w:val="808080" w:themeColor="background1" w:themeShade="80"/>
              </w:rPr>
              <w:t xml:space="preserve">Marin Šimić </w:t>
            </w:r>
          </w:p>
        </w:tc>
        <w:tc>
          <w:tcPr>
            <w:tcW w:w="5528" w:type="dxa"/>
          </w:tcPr>
          <w:p w14:paraId="610C8250" w14:textId="77777777" w:rsidR="00A35DDE" w:rsidRPr="00A35DDE" w:rsidRDefault="00A35DDE" w:rsidP="00A35DD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35DDE">
              <w:rPr>
                <w:rFonts w:cstheme="minorHAnsi"/>
                <w:color w:val="808080" w:themeColor="background1" w:themeShade="80"/>
              </w:rPr>
              <w:t>Poštovani,</w:t>
            </w:r>
          </w:p>
          <w:p w14:paraId="37F01BEB" w14:textId="77777777" w:rsidR="00A35DDE" w:rsidRPr="00A35DDE" w:rsidRDefault="00A35DDE" w:rsidP="00A35DDE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  <w:p w14:paraId="116BCC95" w14:textId="77777777" w:rsidR="00A35DDE" w:rsidRPr="00A35DDE" w:rsidRDefault="00A35DDE" w:rsidP="00A35DD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35DDE">
              <w:rPr>
                <w:rFonts w:cstheme="minorHAnsi"/>
                <w:color w:val="808080" w:themeColor="background1" w:themeShade="80"/>
              </w:rPr>
              <w:t xml:space="preserve">po novom planu upravljanja na pomorskom dobru na području Općine Tučepi za razdoblje 2024 g. - 2028 g. pod člankom 16 na mikrolokaciji broj 6 (Slatina, ispod teniskih terena) predviđa se iznajmljivanje 3 </w:t>
            </w:r>
            <w:proofErr w:type="spellStart"/>
            <w:r w:rsidRPr="00A35DDE">
              <w:rPr>
                <w:rFonts w:cstheme="minorHAnsi"/>
                <w:color w:val="808080" w:themeColor="background1" w:themeShade="80"/>
              </w:rPr>
              <w:t>pedaline</w:t>
            </w:r>
            <w:proofErr w:type="spellEnd"/>
            <w:r w:rsidRPr="00A35DDE">
              <w:rPr>
                <w:rFonts w:cstheme="minorHAnsi"/>
                <w:color w:val="808080" w:themeColor="background1" w:themeShade="80"/>
              </w:rPr>
              <w:t xml:space="preserve"> i 2 sup daske. Budući da već dugi niz godina na navedenoj lokaciji imam koncesiju za 4 </w:t>
            </w:r>
            <w:proofErr w:type="spellStart"/>
            <w:r w:rsidRPr="00A35DDE">
              <w:rPr>
                <w:rFonts w:cstheme="minorHAnsi"/>
                <w:color w:val="808080" w:themeColor="background1" w:themeShade="80"/>
              </w:rPr>
              <w:t>pedaline</w:t>
            </w:r>
            <w:proofErr w:type="spellEnd"/>
            <w:r w:rsidRPr="00A35DDE">
              <w:rPr>
                <w:rFonts w:cstheme="minorHAnsi"/>
                <w:color w:val="808080" w:themeColor="background1" w:themeShade="80"/>
              </w:rPr>
              <w:t xml:space="preserve"> i 3 sup daske, predlažem povećanje dozvoljenog broja </w:t>
            </w:r>
            <w:proofErr w:type="spellStart"/>
            <w:r w:rsidRPr="00A35DDE">
              <w:rPr>
                <w:rFonts w:cstheme="minorHAnsi"/>
                <w:color w:val="808080" w:themeColor="background1" w:themeShade="80"/>
              </w:rPr>
              <w:t>pedalina</w:t>
            </w:r>
            <w:proofErr w:type="spellEnd"/>
            <w:r w:rsidRPr="00A35DDE">
              <w:rPr>
                <w:rFonts w:cstheme="minorHAnsi"/>
                <w:color w:val="808080" w:themeColor="background1" w:themeShade="80"/>
              </w:rPr>
              <w:t xml:space="preserve"> na 4 i sup daski na 3. Također predlažem da se rok dozvole poveća na 5 g. zbog stalnog ulaganja.</w:t>
            </w:r>
          </w:p>
          <w:p w14:paraId="6F942B2B" w14:textId="77777777" w:rsidR="00A35DDE" w:rsidRPr="00A35DDE" w:rsidRDefault="00A35DDE" w:rsidP="00A35DDE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  <w:p w14:paraId="224915EC" w14:textId="77777777" w:rsidR="00A35DDE" w:rsidRPr="00A35DDE" w:rsidRDefault="00A35DDE" w:rsidP="00A35DD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35DDE">
              <w:rPr>
                <w:rFonts w:cstheme="minorHAnsi"/>
                <w:color w:val="808080" w:themeColor="background1" w:themeShade="80"/>
              </w:rPr>
              <w:t>Srdačan pozdrav,</w:t>
            </w:r>
          </w:p>
          <w:p w14:paraId="5F7F4067" w14:textId="68DAB79A" w:rsidR="00E9303C" w:rsidRPr="00545616" w:rsidRDefault="00A35DDE" w:rsidP="00A35DD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35DDE">
              <w:rPr>
                <w:rFonts w:cstheme="minorHAnsi"/>
                <w:color w:val="808080" w:themeColor="background1" w:themeShade="80"/>
              </w:rPr>
              <w:t>Marin Šimić</w:t>
            </w:r>
          </w:p>
        </w:tc>
        <w:tc>
          <w:tcPr>
            <w:tcW w:w="1276" w:type="dxa"/>
          </w:tcPr>
          <w:p w14:paraId="2FD6A146" w14:textId="080A53AE" w:rsidR="00E9303C" w:rsidRPr="00545616" w:rsidRDefault="00A35DDE">
            <w:pPr>
              <w:rPr>
                <w:rFonts w:cstheme="minorHAnsi"/>
                <w:color w:val="808080" w:themeColor="background1" w:themeShade="80"/>
              </w:rPr>
            </w:pPr>
            <w:r w:rsidRPr="00A35DDE">
              <w:rPr>
                <w:rFonts w:cstheme="minorHAnsi"/>
                <w:color w:val="808080" w:themeColor="background1" w:themeShade="80"/>
              </w:rPr>
              <w:t>29.12.2023 21:51</w:t>
            </w:r>
            <w:r>
              <w:rPr>
                <w:rFonts w:cstheme="minorHAnsi"/>
                <w:color w:val="808080" w:themeColor="background1" w:themeShade="80"/>
              </w:rPr>
              <w:t>h</w:t>
            </w:r>
          </w:p>
        </w:tc>
        <w:tc>
          <w:tcPr>
            <w:tcW w:w="1418" w:type="dxa"/>
          </w:tcPr>
          <w:p w14:paraId="0EA1294E" w14:textId="77777777" w:rsidR="00E9303C" w:rsidRDefault="00E9303C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7F5C129" w14:textId="7EDB5DD7" w:rsidR="00852006" w:rsidRPr="00630B97" w:rsidRDefault="00852006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Prihvaćen</w:t>
            </w:r>
          </w:p>
        </w:tc>
        <w:tc>
          <w:tcPr>
            <w:tcW w:w="5103" w:type="dxa"/>
          </w:tcPr>
          <w:p w14:paraId="210E8D35" w14:textId="77777777" w:rsidR="00E9303C" w:rsidRDefault="00E9303C" w:rsidP="00F922FD">
            <w:pPr>
              <w:spacing w:beforeLines="40" w:before="96" w:afterLines="40" w:after="96"/>
              <w:jc w:val="both"/>
              <w:rPr>
                <w:rFonts w:cstheme="minorHAnsi"/>
                <w:color w:val="FF0000"/>
              </w:rPr>
            </w:pPr>
          </w:p>
          <w:p w14:paraId="0A002DB8" w14:textId="650F998B" w:rsidR="00852006" w:rsidRPr="009F2B8E" w:rsidRDefault="00852006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F2B8E">
              <w:rPr>
                <w:rFonts w:cstheme="minorHAnsi"/>
              </w:rPr>
              <w:t xml:space="preserve">Broj </w:t>
            </w:r>
            <w:proofErr w:type="spellStart"/>
            <w:r w:rsidRPr="009F2B8E">
              <w:rPr>
                <w:rFonts w:cstheme="minorHAnsi"/>
              </w:rPr>
              <w:t>pedalina</w:t>
            </w:r>
            <w:proofErr w:type="spellEnd"/>
            <w:r w:rsidRPr="009F2B8E">
              <w:rPr>
                <w:rFonts w:cstheme="minorHAnsi"/>
              </w:rPr>
              <w:t xml:space="preserve"> u Planu greškom je krivo unesen, </w:t>
            </w:r>
            <w:r w:rsidR="009F2B8E" w:rsidRPr="009F2B8E">
              <w:rPr>
                <w:rFonts w:cstheme="minorHAnsi"/>
              </w:rPr>
              <w:t>a glede roka na koji se izdaje dozvola – vidi gornji odgovor.</w:t>
            </w:r>
            <w:r w:rsidRPr="009F2B8E">
              <w:rPr>
                <w:rFonts w:cstheme="minorHAnsi"/>
              </w:rPr>
              <w:t xml:space="preserve">  </w:t>
            </w:r>
          </w:p>
        </w:tc>
      </w:tr>
      <w:tr w:rsidR="00E9303C" w:rsidRPr="00545616" w14:paraId="0619BD5A" w14:textId="77777777" w:rsidTr="00C112F5">
        <w:tc>
          <w:tcPr>
            <w:tcW w:w="1702" w:type="dxa"/>
            <w:shd w:val="clear" w:color="auto" w:fill="auto"/>
          </w:tcPr>
          <w:p w14:paraId="0D33AC61" w14:textId="789B80CD" w:rsidR="00E9303C" w:rsidRPr="00545616" w:rsidRDefault="00A35DDE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35DDE">
              <w:rPr>
                <w:rFonts w:cstheme="minorHAnsi"/>
                <w:color w:val="808080" w:themeColor="background1" w:themeShade="80"/>
              </w:rPr>
              <w:t xml:space="preserve">MARIJAN MRAVIČIĆ </w:t>
            </w:r>
          </w:p>
        </w:tc>
        <w:tc>
          <w:tcPr>
            <w:tcW w:w="5528" w:type="dxa"/>
          </w:tcPr>
          <w:p w14:paraId="33072CF7" w14:textId="77777777" w:rsidR="00A35DDE" w:rsidRPr="00A35DDE" w:rsidRDefault="00A35DDE" w:rsidP="00A35DD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35DDE">
              <w:rPr>
                <w:rFonts w:cstheme="minorHAnsi"/>
                <w:color w:val="808080" w:themeColor="background1" w:themeShade="80"/>
              </w:rPr>
              <w:t>1. U prijedlogu Plana u članku 7. umjesto "Jedinstveni upravni odjel" napisati "Općina Tučepi"</w:t>
            </w:r>
          </w:p>
          <w:p w14:paraId="1268BD70" w14:textId="3554BD3F" w:rsidR="00E9303C" w:rsidRPr="00545616" w:rsidRDefault="00A35DDE" w:rsidP="00A35DD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35DDE">
              <w:rPr>
                <w:rFonts w:cstheme="minorHAnsi"/>
                <w:color w:val="808080" w:themeColor="background1" w:themeShade="80"/>
              </w:rPr>
              <w:t>2. U članku 16. u tabličnom prikazu pod "rok dozvole" napisati "od 2 do 5 godina"</w:t>
            </w:r>
          </w:p>
        </w:tc>
        <w:tc>
          <w:tcPr>
            <w:tcW w:w="1276" w:type="dxa"/>
          </w:tcPr>
          <w:p w14:paraId="57382E01" w14:textId="296924F7" w:rsidR="00E9303C" w:rsidRPr="00545616" w:rsidRDefault="00A35DDE">
            <w:pPr>
              <w:rPr>
                <w:rFonts w:cstheme="minorHAnsi"/>
                <w:color w:val="808080" w:themeColor="background1" w:themeShade="80"/>
              </w:rPr>
            </w:pPr>
            <w:r w:rsidRPr="00A35DDE">
              <w:rPr>
                <w:rFonts w:cstheme="minorHAnsi"/>
                <w:color w:val="808080" w:themeColor="background1" w:themeShade="80"/>
              </w:rPr>
              <w:t>30.12.2023 22:37</w:t>
            </w:r>
            <w:r w:rsidR="00B52E64">
              <w:rPr>
                <w:rFonts w:cstheme="minorHAnsi"/>
                <w:color w:val="808080" w:themeColor="background1" w:themeShade="80"/>
              </w:rPr>
              <w:t>h</w:t>
            </w:r>
          </w:p>
        </w:tc>
        <w:tc>
          <w:tcPr>
            <w:tcW w:w="1418" w:type="dxa"/>
          </w:tcPr>
          <w:p w14:paraId="624E3C64" w14:textId="77777777" w:rsidR="00E9303C" w:rsidRDefault="009E0965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1. Prihvaćen</w:t>
            </w:r>
          </w:p>
          <w:p w14:paraId="174050FE" w14:textId="77777777" w:rsidR="00496EAA" w:rsidRDefault="00496EAA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2. Odbijen</w:t>
            </w:r>
          </w:p>
          <w:p w14:paraId="2149BEAC" w14:textId="283BCD02" w:rsidR="00496EAA" w:rsidRPr="00630B97" w:rsidRDefault="00496EAA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3. Odbijen</w:t>
            </w:r>
          </w:p>
        </w:tc>
        <w:tc>
          <w:tcPr>
            <w:tcW w:w="5103" w:type="dxa"/>
          </w:tcPr>
          <w:p w14:paraId="2B9A7FDD" w14:textId="77777777" w:rsidR="00BE20A3" w:rsidRPr="00BE20A3" w:rsidRDefault="009E0965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BE20A3">
              <w:rPr>
                <w:rFonts w:cstheme="minorHAnsi"/>
              </w:rPr>
              <w:t>1.</w:t>
            </w:r>
            <w:r w:rsidR="00C3553E" w:rsidRPr="00BE20A3">
              <w:rPr>
                <w:rFonts w:cstheme="minorHAnsi"/>
              </w:rPr>
              <w:t xml:space="preserve"> </w:t>
            </w:r>
            <w:r w:rsidR="008E3BA4" w:rsidRPr="00BE20A3">
              <w:rPr>
                <w:rFonts w:cstheme="minorHAnsi"/>
              </w:rPr>
              <w:t>U članku 7. pogrešno je utvrđena nadležnost JUO</w:t>
            </w:r>
            <w:r w:rsidR="0076561E" w:rsidRPr="00BE20A3">
              <w:rPr>
                <w:rFonts w:cstheme="minorHAnsi"/>
              </w:rPr>
              <w:t xml:space="preserve"> za predmetne radove (</w:t>
            </w:r>
            <w:proofErr w:type="spellStart"/>
            <w:r w:rsidR="0076561E" w:rsidRPr="00BE20A3">
              <w:rPr>
                <w:rFonts w:cstheme="minorHAnsi"/>
              </w:rPr>
              <w:t>dohrana</w:t>
            </w:r>
            <w:proofErr w:type="spellEnd"/>
            <w:r w:rsidR="0076561E" w:rsidRPr="00BE20A3">
              <w:rPr>
                <w:rFonts w:cstheme="minorHAnsi"/>
              </w:rPr>
              <w:t xml:space="preserve"> plaža</w:t>
            </w:r>
            <w:r w:rsidR="00BE20A3" w:rsidRPr="00BE20A3">
              <w:rPr>
                <w:rFonts w:cstheme="minorHAnsi"/>
              </w:rPr>
              <w:t xml:space="preserve"> te</w:t>
            </w:r>
            <w:r w:rsidR="0076561E" w:rsidRPr="00BE20A3">
              <w:rPr>
                <w:rFonts w:cstheme="minorHAnsi"/>
              </w:rPr>
              <w:t xml:space="preserve"> strojno i ručno poravnavanje i uređenje </w:t>
            </w:r>
            <w:r w:rsidR="00BE20A3" w:rsidRPr="00BE20A3">
              <w:rPr>
                <w:rFonts w:cstheme="minorHAnsi"/>
              </w:rPr>
              <w:t>istih).</w:t>
            </w:r>
          </w:p>
          <w:p w14:paraId="25248BF3" w14:textId="43FF325E" w:rsidR="00E9303C" w:rsidRPr="00BE20A3" w:rsidRDefault="00BE20A3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BE20A3">
              <w:rPr>
                <w:rFonts w:cstheme="minorHAnsi"/>
              </w:rPr>
              <w:t xml:space="preserve">2. Intencija Plana je da se za sredstva za obavljanje </w:t>
            </w:r>
            <w:r w:rsidRPr="00BE20A3">
              <w:rPr>
                <w:rFonts w:cstheme="minorHAnsi"/>
              </w:rPr>
              <w:lastRenderedPageBreak/>
              <w:t xml:space="preserve">djelatnosti za koja su potrebna veća ulaganja odredi duži rok važenja dozvole, a za ona s manjim ulaganjima kraći rok. </w:t>
            </w:r>
            <w:r w:rsidR="009E0965" w:rsidRPr="00BE20A3">
              <w:rPr>
                <w:rFonts w:cstheme="minorHAnsi"/>
              </w:rPr>
              <w:t xml:space="preserve"> </w:t>
            </w:r>
          </w:p>
        </w:tc>
      </w:tr>
      <w:tr w:rsidR="00A35DDE" w:rsidRPr="00545616" w14:paraId="430A1600" w14:textId="77777777" w:rsidTr="00C112F5">
        <w:tc>
          <w:tcPr>
            <w:tcW w:w="1702" w:type="dxa"/>
            <w:shd w:val="clear" w:color="auto" w:fill="auto"/>
          </w:tcPr>
          <w:p w14:paraId="55DE5AA4" w14:textId="5EE5075A" w:rsidR="00A35DDE" w:rsidRPr="00545616" w:rsidRDefault="00B52E64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B52E64">
              <w:rPr>
                <w:rFonts w:cstheme="minorHAnsi"/>
                <w:color w:val="808080" w:themeColor="background1" w:themeShade="80"/>
              </w:rPr>
              <w:lastRenderedPageBreak/>
              <w:t xml:space="preserve">MARIJAN MRAVIČIĆ </w:t>
            </w:r>
          </w:p>
        </w:tc>
        <w:tc>
          <w:tcPr>
            <w:tcW w:w="5528" w:type="dxa"/>
          </w:tcPr>
          <w:p w14:paraId="4E48184C" w14:textId="176EA7E4" w:rsidR="00A35DDE" w:rsidRPr="00545616" w:rsidRDefault="00B52E64" w:rsidP="00B61F3C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B52E64">
              <w:rPr>
                <w:rFonts w:cstheme="minorHAnsi"/>
                <w:color w:val="808080" w:themeColor="background1" w:themeShade="80"/>
              </w:rPr>
              <w:t>U članku 22. stavak 1. podstavak 1. ponuđeni iznos naknade za dozvolu povećati u odnosu na prijedlog od 30% ocjene ponude</w:t>
            </w:r>
            <w:r w:rsidR="00A533D8">
              <w:rPr>
                <w:rFonts w:cstheme="minorHAnsi"/>
                <w:color w:val="808080" w:themeColor="background1" w:themeShade="80"/>
              </w:rPr>
              <w:t>,</w:t>
            </w:r>
            <w:r w:rsidRPr="00B52E64">
              <w:rPr>
                <w:rFonts w:cstheme="minorHAnsi"/>
                <w:color w:val="808080" w:themeColor="background1" w:themeShade="80"/>
              </w:rPr>
              <w:t xml:space="preserve"> a ostale kriterije prilagoditi.</w:t>
            </w:r>
          </w:p>
        </w:tc>
        <w:tc>
          <w:tcPr>
            <w:tcW w:w="1276" w:type="dxa"/>
          </w:tcPr>
          <w:p w14:paraId="3ED909D4" w14:textId="41BBDD1D" w:rsidR="00A35DDE" w:rsidRPr="00545616" w:rsidRDefault="00B52E64">
            <w:pPr>
              <w:rPr>
                <w:rFonts w:cstheme="minorHAnsi"/>
                <w:color w:val="808080" w:themeColor="background1" w:themeShade="80"/>
              </w:rPr>
            </w:pPr>
            <w:r w:rsidRPr="00B52E64">
              <w:rPr>
                <w:rFonts w:cstheme="minorHAnsi"/>
                <w:color w:val="808080" w:themeColor="background1" w:themeShade="80"/>
              </w:rPr>
              <w:t>30.12.2023 22:56</w:t>
            </w:r>
            <w:r>
              <w:rPr>
                <w:rFonts w:cstheme="minorHAnsi"/>
                <w:color w:val="808080" w:themeColor="background1" w:themeShade="80"/>
              </w:rPr>
              <w:t>h</w:t>
            </w:r>
          </w:p>
        </w:tc>
        <w:tc>
          <w:tcPr>
            <w:tcW w:w="1418" w:type="dxa"/>
          </w:tcPr>
          <w:p w14:paraId="275AEB46" w14:textId="77777777" w:rsidR="00A35DDE" w:rsidRPr="00630B97" w:rsidRDefault="00A35DDE" w:rsidP="00184E7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00AD6D" w14:textId="0CC657C0" w:rsidR="00A35DDE" w:rsidRPr="00BE20A3" w:rsidRDefault="00991175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BE1CEB">
              <w:rPr>
                <w:rFonts w:cstheme="minorHAnsi"/>
              </w:rPr>
              <w:t xml:space="preserve">Kriteriji su </w:t>
            </w:r>
            <w:r w:rsidR="00E53BDC">
              <w:rPr>
                <w:rFonts w:cstheme="minorHAnsi"/>
              </w:rPr>
              <w:t xml:space="preserve">usklađeni s odredbama članka 8. Pravilnika </w:t>
            </w:r>
            <w:r w:rsidR="00070A9F">
              <w:rPr>
                <w:rFonts w:cstheme="minorHAnsi"/>
              </w:rPr>
              <w:t xml:space="preserve">o sadržaju plana upravljanja pomorskim dobrom („Narodne novine“, br. 150/23), a intencija </w:t>
            </w:r>
            <w:r w:rsidR="00FC1919">
              <w:rPr>
                <w:rFonts w:cstheme="minorHAnsi"/>
              </w:rPr>
              <w:t xml:space="preserve">je Plana </w:t>
            </w:r>
            <w:r w:rsidR="00EF64B2">
              <w:rPr>
                <w:rFonts w:cstheme="minorHAnsi"/>
              </w:rPr>
              <w:t>da bude što manja bodovna/postotna razlika između pojedinih kriterija</w:t>
            </w:r>
            <w:r w:rsidR="000D251E">
              <w:rPr>
                <w:rFonts w:cstheme="minorHAnsi"/>
              </w:rPr>
              <w:t>, kako bi se svi mogli primjereno vrednovati.</w:t>
            </w:r>
            <w:r w:rsidR="00FC1919">
              <w:rPr>
                <w:rFonts w:cstheme="minorHAnsi"/>
              </w:rPr>
              <w:t xml:space="preserve"> </w:t>
            </w:r>
          </w:p>
        </w:tc>
      </w:tr>
    </w:tbl>
    <w:p w14:paraId="3AB44A0F" w14:textId="77777777" w:rsidR="00545616" w:rsidRDefault="00545616">
      <w:pPr>
        <w:rPr>
          <w:rFonts w:cstheme="minorHAnsi"/>
          <w:color w:val="808080" w:themeColor="background1" w:themeShade="80"/>
        </w:rPr>
      </w:pPr>
    </w:p>
    <w:p w14:paraId="71215F39" w14:textId="77777777" w:rsidR="00876295" w:rsidRDefault="00876295">
      <w:pPr>
        <w:rPr>
          <w:rFonts w:cstheme="minorHAnsi"/>
          <w:color w:val="808080" w:themeColor="background1" w:themeShade="80"/>
        </w:rPr>
      </w:pPr>
    </w:p>
    <w:p w14:paraId="7ABEA202" w14:textId="2E6EADE7" w:rsidR="00876295" w:rsidRDefault="00876295">
      <w:p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KLASA: 024-02/24</w:t>
      </w:r>
      <w:r w:rsidR="00CE43B3">
        <w:rPr>
          <w:rFonts w:cstheme="minorHAnsi"/>
          <w:color w:val="808080" w:themeColor="background1" w:themeShade="80"/>
        </w:rPr>
        <w:t>-01</w:t>
      </w:r>
      <w:r w:rsidR="00F224F7">
        <w:rPr>
          <w:rFonts w:cstheme="minorHAnsi"/>
          <w:color w:val="808080" w:themeColor="background1" w:themeShade="80"/>
        </w:rPr>
        <w:t>/02</w:t>
      </w:r>
      <w:r w:rsidR="00F224F7">
        <w:rPr>
          <w:rFonts w:cstheme="minorHAnsi"/>
          <w:color w:val="808080" w:themeColor="background1" w:themeShade="80"/>
        </w:rPr>
        <w:br/>
        <w:t>URBROJ: 2181-52-02-23-0</w:t>
      </w:r>
      <w:r w:rsidR="00541369">
        <w:rPr>
          <w:rFonts w:cstheme="minorHAnsi"/>
          <w:color w:val="808080" w:themeColor="background1" w:themeShade="80"/>
        </w:rPr>
        <w:t>2</w:t>
      </w:r>
    </w:p>
    <w:p w14:paraId="74D8A554" w14:textId="5D91A033" w:rsidR="00F224F7" w:rsidRDefault="00F224F7">
      <w:p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Tučepi, 03. siječnja 2024.</w:t>
      </w:r>
    </w:p>
    <w:p w14:paraId="1AAC3802" w14:textId="77777777" w:rsidR="00F224F7" w:rsidRPr="00545616" w:rsidRDefault="00F224F7">
      <w:pPr>
        <w:rPr>
          <w:rFonts w:cstheme="minorHAnsi"/>
          <w:color w:val="808080" w:themeColor="background1" w:themeShade="80"/>
        </w:rPr>
      </w:pPr>
    </w:p>
    <w:sectPr w:rsidR="00F224F7" w:rsidRPr="00545616" w:rsidSect="007C536F">
      <w:headerReference w:type="first" r:id="rId6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B4CB" w14:textId="77777777" w:rsidR="008E6D76" w:rsidRDefault="008E6D76" w:rsidP="00946F1A">
      <w:pPr>
        <w:spacing w:after="0" w:line="240" w:lineRule="auto"/>
      </w:pPr>
      <w:r>
        <w:separator/>
      </w:r>
    </w:p>
  </w:endnote>
  <w:endnote w:type="continuationSeparator" w:id="0">
    <w:p w14:paraId="5B3F4BA8" w14:textId="77777777" w:rsidR="008E6D76" w:rsidRDefault="008E6D76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B66C" w14:textId="77777777" w:rsidR="008E6D76" w:rsidRDefault="008E6D76" w:rsidP="00946F1A">
      <w:pPr>
        <w:spacing w:after="0" w:line="240" w:lineRule="auto"/>
      </w:pPr>
      <w:r>
        <w:separator/>
      </w:r>
    </w:p>
  </w:footnote>
  <w:footnote w:type="continuationSeparator" w:id="0">
    <w:p w14:paraId="5C99689A" w14:textId="77777777" w:rsidR="008E6D76" w:rsidRDefault="008E6D76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DDBA" w14:textId="77777777" w:rsidR="007C536F" w:rsidRDefault="00541369">
    <w:pPr>
      <w:pStyle w:val="Zaglavlje"/>
    </w:pPr>
    <w:r>
      <w:rPr>
        <w:noProof/>
        <w:lang w:eastAsia="hr-HR"/>
      </w:rPr>
      <w:pict w14:anchorId="0C68181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7pt;margin-top:13.4pt;width:137.75pt;height:34.8pt;z-index:251658240;mso-height-percent:200;mso-height-percent:200;mso-width-relative:margin;mso-height-relative:margin" strokecolor="white [3212]">
          <v:textbox style="mso-next-textbox:#_x0000_s1027;mso-fit-shape-to-text:t">
            <w:txbxContent>
              <w:p w14:paraId="7B5FFE25" w14:textId="77777777" w:rsidR="007C536F" w:rsidRPr="00946F1A" w:rsidRDefault="007C536F" w:rsidP="007C536F">
                <w:pPr>
                  <w:spacing w:after="0" w:line="240" w:lineRule="auto"/>
                  <w:rPr>
                    <w:b/>
                    <w:noProof/>
                    <w:color w:val="808080" w:themeColor="background1" w:themeShade="80"/>
                    <w:lang w:eastAsia="hr-HR"/>
                  </w:rPr>
                </w:pPr>
                <w:r w:rsidRPr="00946F1A">
                  <w:rPr>
                    <w:b/>
                    <w:noProof/>
                    <w:color w:val="808080" w:themeColor="background1" w:themeShade="80"/>
                    <w:lang w:eastAsia="hr-HR"/>
                  </w:rPr>
                  <w:t>REPUBLIKA HRVATSKA</w:t>
                </w:r>
              </w:p>
              <w:p w14:paraId="2CA5B89F" w14:textId="774AAD53" w:rsidR="007C536F" w:rsidRPr="00946F1A" w:rsidRDefault="00DD5810" w:rsidP="007C536F">
                <w:pPr>
                  <w:spacing w:after="0" w:line="240" w:lineRule="auto"/>
                  <w:rPr>
                    <w:b/>
                    <w:color w:val="808080" w:themeColor="background1" w:themeShade="80"/>
                  </w:rPr>
                </w:pPr>
                <w:r>
                  <w:rPr>
                    <w:b/>
                    <w:noProof/>
                    <w:color w:val="808080" w:themeColor="background1" w:themeShade="80"/>
                    <w:lang w:eastAsia="hr-HR"/>
                  </w:rPr>
                  <w:t xml:space="preserve">OPĆINA </w:t>
                </w:r>
                <w:r w:rsidR="00E9303C">
                  <w:rPr>
                    <w:b/>
                    <w:noProof/>
                    <w:color w:val="808080" w:themeColor="background1" w:themeShade="80"/>
                    <w:lang w:eastAsia="hr-HR"/>
                  </w:rPr>
                  <w:t>TUČEPI</w:t>
                </w:r>
              </w:p>
            </w:txbxContent>
          </v:textbox>
        </v:shape>
      </w:pic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F1A"/>
    <w:rsid w:val="0001753A"/>
    <w:rsid w:val="00024141"/>
    <w:rsid w:val="00070A9F"/>
    <w:rsid w:val="00084810"/>
    <w:rsid w:val="00095998"/>
    <w:rsid w:val="000B788C"/>
    <w:rsid w:val="000D251E"/>
    <w:rsid w:val="00144680"/>
    <w:rsid w:val="00184E7F"/>
    <w:rsid w:val="001A3870"/>
    <w:rsid w:val="001B0961"/>
    <w:rsid w:val="001B43C3"/>
    <w:rsid w:val="001D16C9"/>
    <w:rsid w:val="001F6F8F"/>
    <w:rsid w:val="00210511"/>
    <w:rsid w:val="00255AF3"/>
    <w:rsid w:val="002B7FBD"/>
    <w:rsid w:val="002C5A71"/>
    <w:rsid w:val="002E6D63"/>
    <w:rsid w:val="00365B59"/>
    <w:rsid w:val="00372D8F"/>
    <w:rsid w:val="003A51DA"/>
    <w:rsid w:val="003A7824"/>
    <w:rsid w:val="003B3942"/>
    <w:rsid w:val="003B7228"/>
    <w:rsid w:val="00496EAA"/>
    <w:rsid w:val="004B055B"/>
    <w:rsid w:val="004D4B17"/>
    <w:rsid w:val="005163D9"/>
    <w:rsid w:val="00520915"/>
    <w:rsid w:val="00541369"/>
    <w:rsid w:val="00544C20"/>
    <w:rsid w:val="00545616"/>
    <w:rsid w:val="00546335"/>
    <w:rsid w:val="005F56E2"/>
    <w:rsid w:val="00626CC9"/>
    <w:rsid w:val="00630B97"/>
    <w:rsid w:val="006721AA"/>
    <w:rsid w:val="00674682"/>
    <w:rsid w:val="006965A0"/>
    <w:rsid w:val="006B7557"/>
    <w:rsid w:val="006C46BB"/>
    <w:rsid w:val="006F0942"/>
    <w:rsid w:val="00704413"/>
    <w:rsid w:val="00737A30"/>
    <w:rsid w:val="00744549"/>
    <w:rsid w:val="0076561E"/>
    <w:rsid w:val="00784B0B"/>
    <w:rsid w:val="00787CAC"/>
    <w:rsid w:val="007C536F"/>
    <w:rsid w:val="007D28FA"/>
    <w:rsid w:val="00852006"/>
    <w:rsid w:val="00876295"/>
    <w:rsid w:val="00892754"/>
    <w:rsid w:val="008A5C75"/>
    <w:rsid w:val="008A7A88"/>
    <w:rsid w:val="008E3BA4"/>
    <w:rsid w:val="008E6D76"/>
    <w:rsid w:val="008F7FE8"/>
    <w:rsid w:val="0093264E"/>
    <w:rsid w:val="00946F1A"/>
    <w:rsid w:val="00957F16"/>
    <w:rsid w:val="009708AA"/>
    <w:rsid w:val="00991175"/>
    <w:rsid w:val="009C341E"/>
    <w:rsid w:val="009C4CEC"/>
    <w:rsid w:val="009E0965"/>
    <w:rsid w:val="009E4CD5"/>
    <w:rsid w:val="009F2B8E"/>
    <w:rsid w:val="00A35DDE"/>
    <w:rsid w:val="00A533D8"/>
    <w:rsid w:val="00A842D3"/>
    <w:rsid w:val="00A8779D"/>
    <w:rsid w:val="00A87815"/>
    <w:rsid w:val="00A9210D"/>
    <w:rsid w:val="00AD27A3"/>
    <w:rsid w:val="00B4037C"/>
    <w:rsid w:val="00B52E64"/>
    <w:rsid w:val="00B561DF"/>
    <w:rsid w:val="00B61F3C"/>
    <w:rsid w:val="00B65120"/>
    <w:rsid w:val="00BA0961"/>
    <w:rsid w:val="00BE1CEB"/>
    <w:rsid w:val="00BE20A3"/>
    <w:rsid w:val="00BE4331"/>
    <w:rsid w:val="00BE5C48"/>
    <w:rsid w:val="00C112F5"/>
    <w:rsid w:val="00C3553E"/>
    <w:rsid w:val="00C73FE4"/>
    <w:rsid w:val="00C8226A"/>
    <w:rsid w:val="00C86468"/>
    <w:rsid w:val="00C91EF3"/>
    <w:rsid w:val="00C9602A"/>
    <w:rsid w:val="00CC0C57"/>
    <w:rsid w:val="00CE43B3"/>
    <w:rsid w:val="00D05E7C"/>
    <w:rsid w:val="00D24010"/>
    <w:rsid w:val="00D252FB"/>
    <w:rsid w:val="00D75DF2"/>
    <w:rsid w:val="00DA05CA"/>
    <w:rsid w:val="00DA5BB5"/>
    <w:rsid w:val="00DB0A0F"/>
    <w:rsid w:val="00DC517E"/>
    <w:rsid w:val="00DD16AB"/>
    <w:rsid w:val="00DD34EF"/>
    <w:rsid w:val="00DD5810"/>
    <w:rsid w:val="00E0443C"/>
    <w:rsid w:val="00E102EF"/>
    <w:rsid w:val="00E14DF4"/>
    <w:rsid w:val="00E158E5"/>
    <w:rsid w:val="00E23220"/>
    <w:rsid w:val="00E30CAF"/>
    <w:rsid w:val="00E32626"/>
    <w:rsid w:val="00E53BDC"/>
    <w:rsid w:val="00E55531"/>
    <w:rsid w:val="00E7059D"/>
    <w:rsid w:val="00E73B1D"/>
    <w:rsid w:val="00E73E66"/>
    <w:rsid w:val="00E91D4F"/>
    <w:rsid w:val="00E9303C"/>
    <w:rsid w:val="00EA55B3"/>
    <w:rsid w:val="00EB6C68"/>
    <w:rsid w:val="00EB70E8"/>
    <w:rsid w:val="00EF64B2"/>
    <w:rsid w:val="00EF7E98"/>
    <w:rsid w:val="00F17645"/>
    <w:rsid w:val="00F224F7"/>
    <w:rsid w:val="00F255EA"/>
    <w:rsid w:val="00F922FD"/>
    <w:rsid w:val="00F96ECD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Vjekoslav Šimić</cp:lastModifiedBy>
  <cp:revision>43</cp:revision>
  <cp:lastPrinted>2018-01-26T13:45:00Z</cp:lastPrinted>
  <dcterms:created xsi:type="dcterms:W3CDTF">2024-01-02T07:23:00Z</dcterms:created>
  <dcterms:modified xsi:type="dcterms:W3CDTF">2024-01-03T07:40:00Z</dcterms:modified>
</cp:coreProperties>
</file>